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8" w:rsidRPr="009F184B" w:rsidRDefault="006E2388" w:rsidP="009F184B">
      <w:pPr>
        <w:pStyle w:val="S3"/>
        <w:keepNext w:val="0"/>
        <w:widowControl w:val="0"/>
        <w:numPr>
          <w:ilvl w:val="0"/>
          <w:numId w:val="0"/>
        </w:numPr>
        <w:spacing w:after="120"/>
        <w:rPr>
          <w:rFonts w:ascii="Times New Roman" w:hAnsi="Times New Roman"/>
          <w:i w:val="0"/>
          <w:caps w:val="0"/>
          <w:sz w:val="28"/>
          <w:szCs w:val="28"/>
        </w:rPr>
      </w:pPr>
      <w:r w:rsidRPr="009F184B">
        <w:rPr>
          <w:rFonts w:ascii="Times New Roman" w:hAnsi="Times New Roman"/>
          <w:i w:val="0"/>
          <w:caps w:val="0"/>
          <w:sz w:val="28"/>
          <w:szCs w:val="28"/>
        </w:rPr>
        <w:t>Критерии для контрагентов-покупателей нефтепродуктов, при наличии которых АО «ННК-Амурнефтепродукт» вправе отказать в заключении/продлении договора:</w:t>
      </w:r>
      <w:bookmarkStart w:id="0" w:name="_GoBack"/>
      <w:bookmarkEnd w:id="0"/>
    </w:p>
    <w:p w:rsidR="009F184B" w:rsidRPr="009F184B" w:rsidRDefault="009F184B" w:rsidP="009F184B">
      <w:pPr>
        <w:rPr>
          <w:sz w:val="28"/>
          <w:szCs w:val="28"/>
          <w:lang w:eastAsia="ru-RU"/>
        </w:rPr>
      </w:pPr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iCs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учредитель и (или) руководитель организации являются номинальными учредителями и руководителями большого числа организаций (более 5);</w:t>
      </w:r>
      <w:bookmarkStart w:id="1" w:name="_Toc419998340"/>
      <w:bookmarkStart w:id="2" w:name="_Toc420054540"/>
      <w:bookmarkStart w:id="3" w:name="_Toc420055186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4" w:name="_Toc419998341"/>
      <w:bookmarkStart w:id="5" w:name="_Toc420054541"/>
      <w:bookmarkStart w:id="6" w:name="_Toc420055187"/>
      <w:bookmarkEnd w:id="1"/>
      <w:bookmarkEnd w:id="2"/>
      <w:bookmarkEnd w:id="3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в отношении учредителей и (</w:t>
      </w:r>
      <w:r w:rsidR="00235775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или) руководителей организации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имеется информация криминального характера;</w:t>
      </w:r>
      <w:bookmarkEnd w:id="4"/>
      <w:bookmarkEnd w:id="5"/>
      <w:bookmarkEnd w:id="6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7" w:name="_Toc419998342"/>
      <w:bookmarkStart w:id="8" w:name="_Toc420054542"/>
      <w:bookmarkStart w:id="9" w:name="_Toc420055188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учредитель и (или) руководитель организации включен в реестр дисквалифицированных лиц;</w:t>
      </w:r>
      <w:bookmarkStart w:id="10" w:name="_Toc419998343"/>
      <w:bookmarkStart w:id="11" w:name="_Toc420054543"/>
      <w:bookmarkStart w:id="12" w:name="_Toc420055189"/>
      <w:bookmarkEnd w:id="7"/>
      <w:bookmarkEnd w:id="8"/>
      <w:bookmarkEnd w:id="9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13" w:name="_Toc419998345"/>
      <w:bookmarkStart w:id="14" w:name="_Toc420054545"/>
      <w:bookmarkStart w:id="15" w:name="_Toc420055191"/>
      <w:bookmarkEnd w:id="10"/>
      <w:bookmarkEnd w:id="11"/>
      <w:bookmarkEnd w:id="12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</w:t>
      </w:r>
      <w:r w:rsidR="00730D5C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физическое лицо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</w:t>
      </w:r>
      <w:r w:rsidR="00730D5C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отказался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от предоставления всех требуемых сведений и документов, а также предоставление искаженной информации и документов с ложными сведениями</w:t>
      </w:r>
      <w:bookmarkStart w:id="16" w:name="_Toc419998346"/>
      <w:bookmarkStart w:id="17" w:name="_Toc420054546"/>
      <w:bookmarkStart w:id="18" w:name="_Toc420055192"/>
      <w:bookmarkEnd w:id="13"/>
      <w:bookmarkEnd w:id="14"/>
      <w:bookmarkEnd w:id="15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физическое лицо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является ответчиком в двух и более арбитражных и иных судебных разбирательствах по искам, связанным с договорными отношениями</w:t>
      </w:r>
      <w:bookmarkStart w:id="19" w:name="_Toc419998347"/>
      <w:bookmarkStart w:id="20" w:name="_Toc420054547"/>
      <w:bookmarkStart w:id="21" w:name="_Toc420055193"/>
      <w:bookmarkEnd w:id="16"/>
      <w:bookmarkEnd w:id="17"/>
      <w:bookmarkEnd w:id="18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p w:rsidR="00730D5C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физическое лицо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является должником в исполнительном производстве</w:t>
      </w:r>
      <w:bookmarkEnd w:id="19"/>
      <w:bookmarkEnd w:id="20"/>
      <w:bookmarkEnd w:id="21"/>
      <w:r w:rsidR="00730D5C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  <w:bookmarkStart w:id="22" w:name="_Toc419998352"/>
      <w:bookmarkStart w:id="23" w:name="_Toc420054552"/>
      <w:bookmarkStart w:id="24" w:name="_Toc420055198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физическое лицо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не предоставляет обязательную отчетность или сдает нулевую отчетность в налоговые органы и другие органы государственной власти и организации</w:t>
      </w:r>
      <w:bookmarkStart w:id="25" w:name="_Toc419998353"/>
      <w:bookmarkStart w:id="26" w:name="_Toc420054553"/>
      <w:bookmarkStart w:id="27" w:name="_Toc420055199"/>
      <w:bookmarkEnd w:id="22"/>
      <w:bookmarkEnd w:id="23"/>
      <w:bookmarkEnd w:id="24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bookmarkEnd w:id="25"/>
    <w:bookmarkEnd w:id="26"/>
    <w:bookmarkEnd w:id="27"/>
    <w:p w:rsidR="00730D5C" w:rsidRPr="009F184B" w:rsidRDefault="00730D5C" w:rsidP="009F184B">
      <w:pPr>
        <w:pStyle w:val="ConsPlusNormal"/>
        <w:widowControl w:val="0"/>
        <w:numPr>
          <w:ilvl w:val="0"/>
          <w:numId w:val="2"/>
        </w:numPr>
        <w:spacing w:after="120"/>
        <w:ind w:left="426"/>
        <w:jc w:val="both"/>
        <w:rPr>
          <w:sz w:val="28"/>
          <w:szCs w:val="28"/>
        </w:rPr>
      </w:pPr>
      <w:r w:rsidRPr="009F184B">
        <w:rPr>
          <w:sz w:val="28"/>
          <w:szCs w:val="28"/>
        </w:rPr>
        <w:t>наличие у организации/ИП/физического лица задолженности по налогам и сборам;</w:t>
      </w:r>
    </w:p>
    <w:p w:rsidR="00730D5C" w:rsidRPr="009F184B" w:rsidRDefault="00730D5C" w:rsidP="009F184B">
      <w:pPr>
        <w:pStyle w:val="ConsPlusNormal"/>
        <w:widowControl w:val="0"/>
        <w:numPr>
          <w:ilvl w:val="0"/>
          <w:numId w:val="2"/>
        </w:numPr>
        <w:spacing w:after="120"/>
        <w:ind w:left="426"/>
        <w:jc w:val="both"/>
        <w:rPr>
          <w:sz w:val="28"/>
          <w:szCs w:val="28"/>
        </w:rPr>
      </w:pPr>
      <w:r w:rsidRPr="009F184B">
        <w:rPr>
          <w:sz w:val="28"/>
          <w:szCs w:val="28"/>
        </w:rPr>
        <w:t xml:space="preserve">наличие </w:t>
      </w:r>
      <w:r w:rsidR="006E2388" w:rsidRPr="009F184B">
        <w:rPr>
          <w:sz w:val="28"/>
          <w:szCs w:val="28"/>
        </w:rPr>
        <w:t xml:space="preserve">у организации/ИП/физического лица </w:t>
      </w:r>
      <w:r w:rsidRPr="009F184B">
        <w:rPr>
          <w:sz w:val="28"/>
          <w:szCs w:val="28"/>
        </w:rPr>
        <w:t>процедуры ликвидации или банкротства;</w:t>
      </w:r>
    </w:p>
    <w:p w:rsidR="00B5112F" w:rsidRPr="009F184B" w:rsidRDefault="00730D5C" w:rsidP="009F184B">
      <w:pPr>
        <w:pStyle w:val="ConsPlusNormal"/>
        <w:widowControl w:val="0"/>
        <w:numPr>
          <w:ilvl w:val="0"/>
          <w:numId w:val="2"/>
        </w:numPr>
        <w:spacing w:after="120"/>
        <w:ind w:left="426"/>
        <w:jc w:val="both"/>
        <w:rPr>
          <w:sz w:val="28"/>
          <w:szCs w:val="28"/>
        </w:rPr>
      </w:pPr>
      <w:r w:rsidRPr="009F184B">
        <w:rPr>
          <w:sz w:val="28"/>
          <w:szCs w:val="28"/>
        </w:rPr>
        <w:t xml:space="preserve">деятельность </w:t>
      </w:r>
      <w:r w:rsidR="00235775" w:rsidRPr="009F184B">
        <w:rPr>
          <w:sz w:val="28"/>
          <w:szCs w:val="28"/>
        </w:rPr>
        <w:t xml:space="preserve">организации/ИП </w:t>
      </w:r>
      <w:r w:rsidR="006E2388" w:rsidRPr="009F184B">
        <w:rPr>
          <w:sz w:val="28"/>
          <w:szCs w:val="28"/>
        </w:rPr>
        <w:t>контрагента приостановлена.</w:t>
      </w:r>
    </w:p>
    <w:sectPr w:rsidR="00B5112F" w:rsidRPr="009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86E"/>
    <w:multiLevelType w:val="multilevel"/>
    <w:tmpl w:val="75CA4A14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6D6FF6"/>
    <w:multiLevelType w:val="hybridMultilevel"/>
    <w:tmpl w:val="23C6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8"/>
    <w:rsid w:val="00235775"/>
    <w:rsid w:val="006E2388"/>
    <w:rsid w:val="00730D5C"/>
    <w:rsid w:val="009F184B"/>
    <w:rsid w:val="00B5112F"/>
    <w:rsid w:val="00B812F9"/>
    <w:rsid w:val="00D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2E6CBC-B581-4A8A-AE78-9E51F46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4"/>
    <w:rsid w:val="00D31678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rFonts w:eastAsia="Times New Roman"/>
      <w:sz w:val="2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1678"/>
    <w:pPr>
      <w:ind w:left="708"/>
    </w:pPr>
    <w:rPr>
      <w:rFonts w:eastAsia="Times New Roman"/>
      <w:szCs w:val="24"/>
      <w:lang w:eastAsia="ru-RU"/>
    </w:rPr>
  </w:style>
  <w:style w:type="paragraph" w:customStyle="1" w:styleId="S1">
    <w:name w:val="S_Заголовок1_СписокН"/>
    <w:basedOn w:val="a"/>
    <w:next w:val="a"/>
    <w:rsid w:val="00D31678"/>
    <w:pPr>
      <w:keepNext/>
      <w:pageBreakBefore/>
      <w:numPr>
        <w:numId w:val="1"/>
      </w:numPr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a"/>
    <w:rsid w:val="00D31678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3">
    <w:name w:val="S_Заголовок3_СписокН"/>
    <w:basedOn w:val="a"/>
    <w:next w:val="a"/>
    <w:rsid w:val="00D31678"/>
    <w:pPr>
      <w:keepNext/>
      <w:numPr>
        <w:ilvl w:val="2"/>
        <w:numId w:val="1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D3167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31678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73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Юлия Александровна</dc:creator>
  <cp:keywords/>
  <dc:description/>
  <cp:lastModifiedBy>Окладников Максим Сергеевич</cp:lastModifiedBy>
  <cp:revision>4</cp:revision>
  <dcterms:created xsi:type="dcterms:W3CDTF">2016-10-13T07:07:00Z</dcterms:created>
  <dcterms:modified xsi:type="dcterms:W3CDTF">2016-10-14T08:01:00Z</dcterms:modified>
</cp:coreProperties>
</file>